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ADB1" w14:textId="7770190D" w:rsidR="00896DA1" w:rsidRDefault="00896DA1" w:rsidP="00896DA1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BFF5E6A" wp14:editId="742E2886">
            <wp:extent cx="3578860" cy="833058"/>
            <wp:effectExtent l="0" t="0" r="0" b="0"/>
            <wp:docPr id="1" name="Picture 1" descr="HH-High-Schoo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-High-School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098" cy="8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5B8C" w14:textId="77777777" w:rsidR="00896DA1" w:rsidRDefault="00896DA1" w:rsidP="00E7725D">
      <w:pPr>
        <w:rPr>
          <w:b/>
        </w:rPr>
      </w:pPr>
    </w:p>
    <w:p w14:paraId="10BD3B1B" w14:textId="0CC60AEA" w:rsidR="00E7725D" w:rsidRPr="00FA3635" w:rsidRDefault="00E7725D" w:rsidP="00E7725D">
      <w:pPr>
        <w:rPr>
          <w:b/>
        </w:rPr>
      </w:pPr>
      <w:r w:rsidRPr="00FA3635">
        <w:rPr>
          <w:b/>
        </w:rPr>
        <w:t>Impact of Pastoral Intervention</w:t>
      </w:r>
      <w:r>
        <w:rPr>
          <w:b/>
        </w:rPr>
        <w:t xml:space="preserve"> - Summer Half Term 2 - 2018</w:t>
      </w:r>
    </w:p>
    <w:p w14:paraId="469126A4" w14:textId="77777777" w:rsidR="00E7725D" w:rsidRDefault="00E7725D" w:rsidP="00E7725D">
      <w:pPr>
        <w:rPr>
          <w:b/>
        </w:rPr>
      </w:pPr>
      <w:r w:rsidRPr="00FA3635">
        <w:rPr>
          <w:b/>
        </w:rPr>
        <w:t>Whole School Data</w:t>
      </w:r>
    </w:p>
    <w:p w14:paraId="49844562" w14:textId="77777777" w:rsidR="00E7725D" w:rsidRPr="00FA3635" w:rsidRDefault="00E7725D" w:rsidP="00E7725D">
      <w:pPr>
        <w:rPr>
          <w:b/>
        </w:rPr>
      </w:pPr>
      <w:r w:rsidRPr="00FA3635">
        <w:rPr>
          <w:b/>
        </w:rPr>
        <w:t>Types of Intervention</w:t>
      </w:r>
    </w:p>
    <w:p w14:paraId="72669857" w14:textId="77777777" w:rsidR="00E7725D" w:rsidRDefault="00E7725D" w:rsidP="00E7725D">
      <w:r>
        <w:t>The pastoral record the type of intervention undertaken</w:t>
      </w:r>
    </w:p>
    <w:p w14:paraId="64EF3658" w14:textId="77777777" w:rsidR="00E7725D" w:rsidRDefault="00E7725D" w:rsidP="00E7725D">
      <w:r>
        <w:t>37% of pastoral time is planned interventions such as social skills work, emotional literacy, restorative justice, attendance support.</w:t>
      </w:r>
    </w:p>
    <w:p w14:paraId="4804A7CF" w14:textId="77777777" w:rsidR="00E7725D" w:rsidRDefault="00E7725D" w:rsidP="00E7725D">
      <w:r>
        <w:t>36% of pastoral time is responding to and putting in place pupils individual behaviour strategies as detailed in PLPs and ECHPs to support pupils successfully accessing the learning environment</w:t>
      </w:r>
    </w:p>
    <w:p w14:paraId="75A681DE" w14:textId="77777777" w:rsidR="00E7725D" w:rsidRDefault="00E7725D" w:rsidP="00E7725D">
      <w:r>
        <w:t xml:space="preserve">Individual Behaviour Strategies – 89% pupils settled in class by the next lesson, 57% ready to learn again within 20 minutes </w:t>
      </w:r>
    </w:p>
    <w:p w14:paraId="0FD12168" w14:textId="77777777" w:rsidR="00E7725D" w:rsidRDefault="00E7725D" w:rsidP="00E7725D">
      <w:r>
        <w:t>27% of pastoral time is undertaking Walk and Talk intervention, where they respond to pupils who have left the learning environment, support resolving issues and return them to class.</w:t>
      </w:r>
    </w:p>
    <w:p w14:paraId="64FB3AB7" w14:textId="77777777" w:rsidR="00E7725D" w:rsidRDefault="00E7725D" w:rsidP="00E7725D">
      <w:pPr>
        <w:rPr>
          <w:b/>
        </w:rPr>
      </w:pPr>
    </w:p>
    <w:p w14:paraId="15087791" w14:textId="77777777" w:rsidR="00E7725D" w:rsidRPr="00E7725D" w:rsidRDefault="00E7725D" w:rsidP="00E7725D">
      <w:pPr>
        <w:rPr>
          <w:b/>
        </w:rPr>
      </w:pPr>
      <w:r w:rsidRPr="00E7725D">
        <w:rPr>
          <w:b/>
        </w:rPr>
        <w:t>Impact</w:t>
      </w:r>
      <w:r>
        <w:rPr>
          <w:b/>
        </w:rPr>
        <w:t xml:space="preserve"> on learning</w:t>
      </w:r>
    </w:p>
    <w:p w14:paraId="00DFBD89" w14:textId="77777777" w:rsidR="00E7725D" w:rsidRDefault="00E7725D" w:rsidP="00E7725D">
      <w:r>
        <w:t>Walk and Talk Intervention – 99% pupils settled in class by the next lesson, 90% ready to learn again within 20 minutes &amp; 44% ready to learn again within 5 minutes.</w:t>
      </w:r>
    </w:p>
    <w:p w14:paraId="2276EBAA" w14:textId="77777777" w:rsidR="00E7725D" w:rsidRDefault="00E7725D" w:rsidP="00E7725D">
      <w:r>
        <w:t>Pastoral intervention for de-escalating incidents – 90% pupils settled in class by the next lesson, 70% ready to learn again within 20 minutes.</w:t>
      </w:r>
    </w:p>
    <w:p w14:paraId="473BA9C2" w14:textId="77777777" w:rsidR="00E7725D" w:rsidRDefault="00E7725D" w:rsidP="00E7725D">
      <w:r>
        <w:t>Pastoral intervention for disruption of learning environment – 94% pupils settled in class by the next lesson, 62% ready to learn again within 20 minutes.</w:t>
      </w:r>
    </w:p>
    <w:p w14:paraId="56EC4404" w14:textId="77777777" w:rsidR="00E7725D" w:rsidRDefault="00E7725D" w:rsidP="00E7725D">
      <w:r>
        <w:t>Pastoral intervention for pupils in crisis – 83% pupils settled in class by the next lesson, 58% ready to learn again within 20 minutes.</w:t>
      </w:r>
    </w:p>
    <w:p w14:paraId="40FA2904" w14:textId="77777777" w:rsidR="00E7725D" w:rsidRDefault="00E7725D" w:rsidP="00E7725D">
      <w:r>
        <w:t>Pastoral intervention for pupils dis-engaged from the learning environment – 90% pupils settled in class by the next lesson, 69% ready to learn again within 20 minutes &amp; 22% ready to learn again within 5 minutes.</w:t>
      </w:r>
    </w:p>
    <w:p w14:paraId="580456F1" w14:textId="77777777" w:rsidR="00E7725D" w:rsidRDefault="00E7725D" w:rsidP="00E7725D">
      <w:r>
        <w:t>Pastoral intervention for pupils dealing with sensory issues  – 77% ready to learn again within 5 minutes &amp; 100% ready to learn again within 20 minutes.</w:t>
      </w:r>
    </w:p>
    <w:p w14:paraId="3988493F" w14:textId="77777777" w:rsidR="00E7725D" w:rsidRDefault="00E7725D" w:rsidP="00E7725D"/>
    <w:p w14:paraId="3C6ECCBB" w14:textId="77777777" w:rsidR="00E7725D" w:rsidRDefault="00E7725D" w:rsidP="00E7725D">
      <w:pPr>
        <w:rPr>
          <w:b/>
        </w:rPr>
      </w:pPr>
      <w:r w:rsidRPr="00976E35">
        <w:rPr>
          <w:b/>
        </w:rPr>
        <w:lastRenderedPageBreak/>
        <w:t>Next Steps</w:t>
      </w:r>
      <w:r>
        <w:rPr>
          <w:b/>
        </w:rPr>
        <w:t xml:space="preserve"> – Successful Strategies</w:t>
      </w:r>
    </w:p>
    <w:p w14:paraId="01B0E96B" w14:textId="77777777" w:rsidR="00E7725D" w:rsidRDefault="00E7725D" w:rsidP="00E7725D">
      <w:r w:rsidRPr="00976E35">
        <w:t xml:space="preserve">Walk and Talk intervention and </w:t>
      </w:r>
      <w:r>
        <w:t>1:1 intervention in class has the highest success rate in getting pupils ready to learn again in the quickest time.</w:t>
      </w:r>
    </w:p>
    <w:p w14:paraId="7AF76C48" w14:textId="77777777" w:rsidR="00E7725D" w:rsidRDefault="00E7725D" w:rsidP="00E7725D">
      <w:r>
        <w:t>1:1 intervention in class – 97% pupils settled in class by the next lesson, 72% ready to learn again within 20 minutes</w:t>
      </w:r>
    </w:p>
    <w:p w14:paraId="01021221" w14:textId="77777777" w:rsidR="00C5507E" w:rsidRDefault="00C5507E"/>
    <w:sectPr w:rsidR="00C55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5D"/>
    <w:rsid w:val="00896DA1"/>
    <w:rsid w:val="00C5507E"/>
    <w:rsid w:val="00E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C01C"/>
  <w15:docId w15:val="{8F50BDF2-5DE7-4501-9ED8-A66D4626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2018-11-27T17:21:00Z</dcterms:created>
  <dcterms:modified xsi:type="dcterms:W3CDTF">2018-11-27T17:21:00Z</dcterms:modified>
</cp:coreProperties>
</file>